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C03A" w14:textId="77777777" w:rsidR="00206AE2" w:rsidRPr="009F1D2C" w:rsidRDefault="00206AE2" w:rsidP="00A946F1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14:paraId="63842EA9" w14:textId="77777777" w:rsidR="002C2A81" w:rsidRPr="00A946F1" w:rsidRDefault="00A946F1" w:rsidP="00A946F1">
      <w:pPr>
        <w:jc w:val="center"/>
        <w:rPr>
          <w:rFonts w:ascii="Arial" w:hAnsi="Arial" w:cs="Arial"/>
          <w:b/>
          <w:sz w:val="40"/>
          <w:szCs w:val="40"/>
        </w:rPr>
      </w:pPr>
      <w:r w:rsidRPr="00A946F1">
        <w:rPr>
          <w:rFonts w:ascii="Arial" w:hAnsi="Arial" w:cs="Arial"/>
          <w:b/>
          <w:sz w:val="40"/>
          <w:szCs w:val="40"/>
        </w:rPr>
        <w:t>Business Plan Template</w:t>
      </w:r>
    </w:p>
    <w:p w14:paraId="60FEEF12" w14:textId="77777777" w:rsidR="000F4123" w:rsidRDefault="000F4123"/>
    <w:p w14:paraId="2F267209" w14:textId="77777777" w:rsidR="002C2A81" w:rsidRDefault="002C2A81"/>
    <w:tbl>
      <w:tblPr>
        <w:tblStyle w:val="ColorfulGrid-Accent4"/>
        <w:tblW w:w="0" w:type="auto"/>
        <w:tblLook w:val="04A0" w:firstRow="1" w:lastRow="0" w:firstColumn="1" w:lastColumn="0" w:noHBand="0" w:noVBand="1"/>
      </w:tblPr>
      <w:tblGrid>
        <w:gridCol w:w="4621"/>
        <w:gridCol w:w="9379"/>
      </w:tblGrid>
      <w:tr w:rsidR="00AE4337" w:rsidRPr="00AE4337" w14:paraId="1A9DE323" w14:textId="77777777" w:rsidTr="00AE4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0F19DB5" w14:textId="77777777" w:rsidR="00AE4337" w:rsidRPr="00AE4337" w:rsidRDefault="00AE4337" w:rsidP="00AE4337">
            <w:pPr>
              <w:spacing w:before="240" w:after="24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E4337">
              <w:rPr>
                <w:rFonts w:ascii="Arial" w:hAnsi="Arial" w:cs="Arial"/>
                <w:color w:val="auto"/>
                <w:sz w:val="24"/>
                <w:szCs w:val="24"/>
              </w:rPr>
              <w:t>Your Company Name</w:t>
            </w:r>
          </w:p>
        </w:tc>
        <w:tc>
          <w:tcPr>
            <w:tcW w:w="9379" w:type="dxa"/>
          </w:tcPr>
          <w:p w14:paraId="003C0BD0" w14:textId="77777777" w:rsidR="00AE4337" w:rsidRPr="00AE4337" w:rsidRDefault="00AE4337" w:rsidP="00AE4337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E4337" w:rsidRPr="00206AE2" w14:paraId="71C45887" w14:textId="77777777" w:rsidTr="00AE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61F6E83" w14:textId="77777777" w:rsidR="00AE4337" w:rsidRPr="00206AE2" w:rsidRDefault="00AE4337" w:rsidP="00AE4337">
            <w:pPr>
              <w:spacing w:before="240" w:after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AE2">
              <w:rPr>
                <w:rFonts w:ascii="Arial" w:hAnsi="Arial" w:cs="Arial"/>
                <w:b/>
                <w:sz w:val="24"/>
                <w:szCs w:val="24"/>
              </w:rPr>
              <w:t>1: Executive Summary</w:t>
            </w:r>
          </w:p>
        </w:tc>
        <w:tc>
          <w:tcPr>
            <w:tcW w:w="9379" w:type="dxa"/>
          </w:tcPr>
          <w:p w14:paraId="608A3A32" w14:textId="43848A88" w:rsidR="003B1533" w:rsidRDefault="003B1533" w:rsidP="00206AE2">
            <w:pPr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B1533">
              <w:rPr>
                <w:rFonts w:ascii="Arial" w:hAnsi="Arial" w:cs="Arial"/>
                <w:sz w:val="24"/>
                <w:szCs w:val="24"/>
              </w:rPr>
              <w:t>Typically written after the rest of the plan is completed, this section summarises the plan</w:t>
            </w:r>
            <w:r w:rsidR="008D35F4">
              <w:rPr>
                <w:rFonts w:ascii="Arial" w:hAnsi="Arial" w:cs="Arial"/>
                <w:sz w:val="24"/>
                <w:szCs w:val="24"/>
              </w:rPr>
              <w:t>’</w:t>
            </w:r>
            <w:r w:rsidRPr="003B1533">
              <w:rPr>
                <w:rFonts w:ascii="Arial" w:hAnsi="Arial" w:cs="Arial"/>
                <w:sz w:val="24"/>
                <w:szCs w:val="24"/>
              </w:rPr>
              <w:t>s main points below. It should be one or two pages in length. This page is always read together with the financial summary.</w:t>
            </w:r>
          </w:p>
          <w:p w14:paraId="0D64DECF" w14:textId="5E422E82" w:rsidR="008209D0" w:rsidRPr="008209D0" w:rsidRDefault="00AE4337" w:rsidP="00206AE2">
            <w:pPr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r w:rsidRPr="00206AE2">
              <w:rPr>
                <w:rFonts w:ascii="Arial" w:hAnsi="Arial" w:cs="Arial"/>
                <w:sz w:val="24"/>
                <w:szCs w:val="24"/>
              </w:rPr>
              <w:t>More info:</w:t>
            </w:r>
            <w:r w:rsidR="008209D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="008209D0" w:rsidRPr="008E79B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https://www.teneric.co.uk/templates/business-plan-executive-summary/</w:t>
              </w:r>
            </w:hyperlink>
          </w:p>
        </w:tc>
      </w:tr>
      <w:tr w:rsidR="00AE4337" w:rsidRPr="00206AE2" w14:paraId="0F1F8C5B" w14:textId="77777777" w:rsidTr="00AE4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4852F21" w14:textId="77777777" w:rsidR="00AE4337" w:rsidRPr="00206AE2" w:rsidRDefault="00AE4337" w:rsidP="00206AE2">
            <w:pPr>
              <w:spacing w:before="240" w:after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AE2">
              <w:rPr>
                <w:rFonts w:ascii="Arial" w:hAnsi="Arial" w:cs="Arial"/>
                <w:b/>
                <w:sz w:val="24"/>
                <w:szCs w:val="24"/>
              </w:rPr>
              <w:t>2: Vision and objectives</w:t>
            </w:r>
          </w:p>
        </w:tc>
        <w:tc>
          <w:tcPr>
            <w:tcW w:w="9379" w:type="dxa"/>
          </w:tcPr>
          <w:p w14:paraId="546DB0AC" w14:textId="77777777" w:rsidR="00AE4337" w:rsidRPr="00206AE2" w:rsidRDefault="00AE4337" w:rsidP="00AE4337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AE2">
              <w:rPr>
                <w:rFonts w:ascii="Arial" w:hAnsi="Arial" w:cs="Arial"/>
                <w:sz w:val="24"/>
                <w:szCs w:val="24"/>
              </w:rPr>
              <w:t>Summarise in one or two paragraphs the vision for the company. This could include where your company aims to be within three years, the financial performance or market share.</w:t>
            </w:r>
          </w:p>
        </w:tc>
      </w:tr>
      <w:tr w:rsidR="00AE4337" w:rsidRPr="00206AE2" w14:paraId="39D28BC0" w14:textId="77777777" w:rsidTr="00AE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85838AE" w14:textId="77777777" w:rsidR="00AE4337" w:rsidRPr="00206AE2" w:rsidRDefault="00AE4337" w:rsidP="00AE4337">
            <w:pPr>
              <w:spacing w:before="240" w:after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AE2">
              <w:rPr>
                <w:rFonts w:ascii="Arial" w:hAnsi="Arial" w:cs="Arial"/>
                <w:b/>
                <w:sz w:val="24"/>
                <w:szCs w:val="24"/>
              </w:rPr>
              <w:t>3: External Analysis</w:t>
            </w:r>
          </w:p>
        </w:tc>
        <w:tc>
          <w:tcPr>
            <w:tcW w:w="9379" w:type="dxa"/>
          </w:tcPr>
          <w:p w14:paraId="22AB740E" w14:textId="368EC5D5" w:rsidR="001E4ADF" w:rsidRDefault="001E4ADF" w:rsidP="00AE4337">
            <w:pPr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E4ADF">
              <w:rPr>
                <w:rFonts w:ascii="Arial" w:hAnsi="Arial" w:cs="Arial"/>
                <w:sz w:val="24"/>
                <w:szCs w:val="24"/>
              </w:rPr>
              <w:t>The external analysis includes all areas you don</w:t>
            </w:r>
            <w:r w:rsidR="008D35F4">
              <w:rPr>
                <w:rFonts w:ascii="Arial" w:hAnsi="Arial" w:cs="Arial"/>
                <w:sz w:val="24"/>
                <w:szCs w:val="24"/>
              </w:rPr>
              <w:t>’</w:t>
            </w:r>
            <w:r w:rsidRPr="001E4ADF">
              <w:rPr>
                <w:rFonts w:ascii="Arial" w:hAnsi="Arial" w:cs="Arial"/>
                <w:sz w:val="24"/>
                <w:szCs w:val="24"/>
              </w:rPr>
              <w:t>t control but could influence. For example, the economy, market research</w:t>
            </w:r>
            <w:r w:rsidR="00202575">
              <w:rPr>
                <w:rFonts w:ascii="Arial" w:hAnsi="Arial" w:cs="Arial"/>
                <w:sz w:val="24"/>
                <w:szCs w:val="24"/>
              </w:rPr>
              <w:t>,</w:t>
            </w:r>
            <w:r w:rsidRPr="001E4ADF">
              <w:rPr>
                <w:rFonts w:ascii="Arial" w:hAnsi="Arial" w:cs="Arial"/>
                <w:sz w:val="24"/>
                <w:szCs w:val="24"/>
              </w:rPr>
              <w:t xml:space="preserve"> and competitor analysis go in this section.</w:t>
            </w:r>
          </w:p>
          <w:p w14:paraId="74284A79" w14:textId="008FAB4E" w:rsidR="006274CF" w:rsidRPr="00206AE2" w:rsidRDefault="00AE4337" w:rsidP="00AE4337">
            <w:pPr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206AE2">
              <w:rPr>
                <w:rFonts w:ascii="Arial" w:hAnsi="Arial" w:cs="Arial"/>
                <w:sz w:val="24"/>
                <w:szCs w:val="24"/>
              </w:rPr>
              <w:t xml:space="preserve">More info: </w:t>
            </w:r>
            <w:hyperlink r:id="rId9" w:history="1">
              <w:r w:rsidR="006274CF" w:rsidRPr="00206AE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https://www.teneric.co.uk/marketing/get-market-research/</w:t>
              </w:r>
            </w:hyperlink>
          </w:p>
          <w:p w14:paraId="48BDF0FA" w14:textId="3403DAC6" w:rsidR="00AE4337" w:rsidRPr="00206AE2" w:rsidRDefault="00AE4337" w:rsidP="00AE4337">
            <w:pPr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AE2">
              <w:rPr>
                <w:rFonts w:ascii="Arial" w:hAnsi="Arial" w:cs="Arial"/>
                <w:sz w:val="24"/>
                <w:szCs w:val="24"/>
              </w:rPr>
              <w:t xml:space="preserve">More info: </w:t>
            </w:r>
            <w:hyperlink r:id="rId10" w:history="1">
              <w:r w:rsidR="006274CF" w:rsidRPr="008209D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https://www.teneric.co.uk/marketing/research/</w:t>
              </w:r>
            </w:hyperlink>
          </w:p>
        </w:tc>
      </w:tr>
      <w:tr w:rsidR="00AE4337" w:rsidRPr="00206AE2" w14:paraId="4B3724E9" w14:textId="77777777" w:rsidTr="00AE4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D4811ED" w14:textId="77777777" w:rsidR="00AE4337" w:rsidRPr="00206AE2" w:rsidRDefault="00AE4337" w:rsidP="00AE4337">
            <w:pPr>
              <w:spacing w:before="240" w:after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AE2">
              <w:rPr>
                <w:rFonts w:ascii="Arial" w:hAnsi="Arial" w:cs="Arial"/>
                <w:b/>
                <w:sz w:val="24"/>
                <w:szCs w:val="24"/>
              </w:rPr>
              <w:t>4: Internal Analysis</w:t>
            </w:r>
          </w:p>
        </w:tc>
        <w:tc>
          <w:tcPr>
            <w:tcW w:w="9379" w:type="dxa"/>
          </w:tcPr>
          <w:p w14:paraId="30E48E62" w14:textId="59106F8D" w:rsidR="00AE4337" w:rsidRPr="00206AE2" w:rsidRDefault="00FA4DD5" w:rsidP="00793AAD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4DD5">
              <w:rPr>
                <w:rFonts w:ascii="Arial" w:hAnsi="Arial" w:cs="Arial"/>
                <w:sz w:val="24"/>
                <w:szCs w:val="24"/>
              </w:rPr>
              <w:t>Here you detail areas about your company and your management team. Describe why they are unique. Why are your products better than everyone else?</w:t>
            </w:r>
          </w:p>
        </w:tc>
      </w:tr>
      <w:tr w:rsidR="00AE4337" w:rsidRPr="00206AE2" w14:paraId="5878DAE3" w14:textId="77777777" w:rsidTr="00AE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D8FDA49" w14:textId="77777777" w:rsidR="00AE4337" w:rsidRPr="00206AE2" w:rsidRDefault="00AE4337" w:rsidP="00AE4337">
            <w:pPr>
              <w:spacing w:before="240" w:after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AE2">
              <w:rPr>
                <w:rFonts w:ascii="Arial" w:hAnsi="Arial" w:cs="Arial"/>
                <w:b/>
                <w:sz w:val="24"/>
                <w:szCs w:val="24"/>
              </w:rPr>
              <w:lastRenderedPageBreak/>
              <w:t>5: SWOT Analysis</w:t>
            </w:r>
          </w:p>
        </w:tc>
        <w:tc>
          <w:tcPr>
            <w:tcW w:w="9379" w:type="dxa"/>
          </w:tcPr>
          <w:p w14:paraId="32B5DB9E" w14:textId="60FCD3E1" w:rsidR="00AE4337" w:rsidRPr="00206AE2" w:rsidRDefault="00132174" w:rsidP="00AE4337">
            <w:pPr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32174">
              <w:rPr>
                <w:rFonts w:ascii="Arial" w:hAnsi="Arial" w:cs="Arial"/>
                <w:sz w:val="24"/>
                <w:szCs w:val="24"/>
              </w:rPr>
              <w:t xml:space="preserve">You should have a list of strengths and weaknesses from your internal analysis and opportunities and threats from your external analysis. List those relative to your competitors in your SWOT analysis. </w:t>
            </w:r>
            <w:r w:rsidR="006C34AF">
              <w:rPr>
                <w:rFonts w:ascii="Arial" w:hAnsi="Arial" w:cs="Arial"/>
                <w:sz w:val="24"/>
                <w:szCs w:val="24"/>
              </w:rPr>
              <w:t>e.g.,</w:t>
            </w:r>
            <w:r w:rsidRPr="00132174">
              <w:rPr>
                <w:rFonts w:ascii="Arial" w:hAnsi="Arial" w:cs="Arial"/>
                <w:sz w:val="24"/>
                <w:szCs w:val="24"/>
              </w:rPr>
              <w:t xml:space="preserve"> If one of your strengths is a great location, but a competitor is a few doors down, this is not a strength in the marketplace.</w:t>
            </w:r>
          </w:p>
          <w:p w14:paraId="05B6FF9D" w14:textId="2D41D5B5" w:rsidR="008209D0" w:rsidRPr="008209D0" w:rsidRDefault="00793AAD" w:rsidP="00AE4337">
            <w:pPr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r w:rsidRPr="00206AE2">
              <w:rPr>
                <w:rFonts w:ascii="Arial" w:hAnsi="Arial" w:cs="Arial"/>
                <w:sz w:val="24"/>
                <w:szCs w:val="24"/>
              </w:rPr>
              <w:t xml:space="preserve">More info: </w:t>
            </w:r>
            <w:hyperlink r:id="rId11" w:history="1">
              <w:r w:rsidR="008209D0" w:rsidRPr="008E79B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https://www.teneric.co.uk/templates/swot-analysis/</w:t>
              </w:r>
            </w:hyperlink>
          </w:p>
        </w:tc>
      </w:tr>
      <w:tr w:rsidR="00AE4337" w:rsidRPr="00206AE2" w14:paraId="73FC158E" w14:textId="77777777" w:rsidTr="00AE4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F7220CA" w14:textId="77777777" w:rsidR="00AE4337" w:rsidRPr="00206AE2" w:rsidRDefault="00AE4337" w:rsidP="00AE4337">
            <w:pPr>
              <w:spacing w:before="240" w:after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AE2">
              <w:rPr>
                <w:rFonts w:ascii="Arial" w:hAnsi="Arial" w:cs="Arial"/>
                <w:b/>
                <w:sz w:val="24"/>
                <w:szCs w:val="24"/>
              </w:rPr>
              <w:t>6: Sales and Marketing Plan</w:t>
            </w:r>
          </w:p>
        </w:tc>
        <w:tc>
          <w:tcPr>
            <w:tcW w:w="9379" w:type="dxa"/>
          </w:tcPr>
          <w:p w14:paraId="4860B58E" w14:textId="77777777" w:rsidR="00AE4337" w:rsidRPr="00206AE2" w:rsidRDefault="00793AAD" w:rsidP="00AE4337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AE2">
              <w:rPr>
                <w:rFonts w:ascii="Arial" w:hAnsi="Arial" w:cs="Arial"/>
                <w:sz w:val="24"/>
                <w:szCs w:val="24"/>
              </w:rPr>
              <w:t>How are you going to communicate and sell to your target customer base? What sales channels are you going to use? What is the cost?</w:t>
            </w:r>
          </w:p>
          <w:p w14:paraId="4121F010" w14:textId="77777777" w:rsidR="006274CF" w:rsidRPr="00206AE2" w:rsidRDefault="00793AAD" w:rsidP="00AE4337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206AE2">
              <w:rPr>
                <w:rFonts w:ascii="Arial" w:hAnsi="Arial" w:cs="Arial"/>
                <w:sz w:val="24"/>
                <w:szCs w:val="24"/>
              </w:rPr>
              <w:t xml:space="preserve">More info: </w:t>
            </w:r>
            <w:hyperlink r:id="rId12" w:history="1">
              <w:r w:rsidR="006274CF" w:rsidRPr="00206AE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https://www.teneric.co.uk/marketing/what-is-marketing/</w:t>
              </w:r>
            </w:hyperlink>
          </w:p>
          <w:p w14:paraId="4E0369BB" w14:textId="1C1D9DCB" w:rsidR="008209D0" w:rsidRPr="008209D0" w:rsidRDefault="00793AAD" w:rsidP="00AE4337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6AE2">
              <w:rPr>
                <w:rFonts w:ascii="Arial" w:hAnsi="Arial" w:cs="Arial"/>
                <w:sz w:val="24"/>
                <w:szCs w:val="24"/>
              </w:rPr>
              <w:t xml:space="preserve">More info: </w:t>
            </w:r>
            <w:hyperlink r:id="rId13" w:history="1">
              <w:r w:rsidR="008209D0" w:rsidRPr="008E79B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https://www.teneric.co.uk/templates/marketing-plan/</w:t>
              </w:r>
            </w:hyperlink>
          </w:p>
        </w:tc>
      </w:tr>
      <w:tr w:rsidR="00AE4337" w:rsidRPr="00206AE2" w14:paraId="17D1F0A2" w14:textId="77777777" w:rsidTr="00AE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8D3D4A2" w14:textId="77777777" w:rsidR="00AE4337" w:rsidRPr="00206AE2" w:rsidRDefault="00AE4337" w:rsidP="00AE4337">
            <w:pPr>
              <w:spacing w:before="240" w:after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AE2">
              <w:rPr>
                <w:rFonts w:ascii="Arial" w:hAnsi="Arial" w:cs="Arial"/>
                <w:b/>
                <w:sz w:val="24"/>
                <w:szCs w:val="24"/>
              </w:rPr>
              <w:t>7: Action Plan</w:t>
            </w:r>
          </w:p>
        </w:tc>
        <w:tc>
          <w:tcPr>
            <w:tcW w:w="9379" w:type="dxa"/>
          </w:tcPr>
          <w:p w14:paraId="619121FE" w14:textId="77777777" w:rsidR="00AE4337" w:rsidRPr="00206AE2" w:rsidRDefault="00793AAD" w:rsidP="00AE4337">
            <w:pPr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AE2">
              <w:rPr>
                <w:rFonts w:ascii="Arial" w:hAnsi="Arial" w:cs="Arial"/>
                <w:sz w:val="24"/>
                <w:szCs w:val="24"/>
              </w:rPr>
              <w:t xml:space="preserve">List six or seven key objectives for the duration of your plan. </w:t>
            </w:r>
          </w:p>
        </w:tc>
      </w:tr>
      <w:tr w:rsidR="00AE4337" w:rsidRPr="00206AE2" w14:paraId="7A99803C" w14:textId="77777777" w:rsidTr="00AE4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C0924C8" w14:textId="77777777" w:rsidR="00AE4337" w:rsidRPr="00206AE2" w:rsidRDefault="00AE4337" w:rsidP="00AE4337">
            <w:pPr>
              <w:spacing w:before="240" w:after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AE2">
              <w:rPr>
                <w:rFonts w:ascii="Arial" w:hAnsi="Arial" w:cs="Arial"/>
                <w:b/>
                <w:sz w:val="24"/>
                <w:szCs w:val="24"/>
              </w:rPr>
              <w:t>8: Financial Plan</w:t>
            </w:r>
          </w:p>
        </w:tc>
        <w:tc>
          <w:tcPr>
            <w:tcW w:w="9379" w:type="dxa"/>
          </w:tcPr>
          <w:p w14:paraId="3456C2CB" w14:textId="77777777" w:rsidR="004903B5" w:rsidRDefault="004903B5" w:rsidP="00AE4337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3B5">
              <w:rPr>
                <w:rFonts w:ascii="Arial" w:hAnsi="Arial" w:cs="Arial"/>
                <w:sz w:val="24"/>
                <w:szCs w:val="24"/>
              </w:rPr>
              <w:t>Detail for 12 months your Profit and Loss Account, Balance Sheet and Cash Flow forecast. For years two and three, an annual forecast is acceptable.</w:t>
            </w:r>
          </w:p>
          <w:p w14:paraId="459830EB" w14:textId="78429ED2" w:rsidR="008209D0" w:rsidRPr="008209D0" w:rsidRDefault="00793AAD" w:rsidP="00AE4337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r w:rsidRPr="00206AE2">
              <w:rPr>
                <w:rFonts w:ascii="Arial" w:hAnsi="Arial" w:cs="Arial"/>
                <w:sz w:val="24"/>
                <w:szCs w:val="24"/>
              </w:rPr>
              <w:t xml:space="preserve">More info: </w:t>
            </w:r>
            <w:hyperlink r:id="rId14" w:history="1">
              <w:r w:rsidR="008209D0" w:rsidRPr="008E79B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https://www.teneric.co.uk/templates/cash-flow-calculator/</w:t>
              </w:r>
            </w:hyperlink>
          </w:p>
        </w:tc>
      </w:tr>
      <w:tr w:rsidR="00AE4337" w:rsidRPr="00206AE2" w14:paraId="04C3BEF8" w14:textId="77777777" w:rsidTr="00AE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DD967F8" w14:textId="77777777" w:rsidR="00AE4337" w:rsidRPr="00206AE2" w:rsidRDefault="00AE4337" w:rsidP="00AE4337">
            <w:pPr>
              <w:spacing w:before="240" w:after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AE2">
              <w:rPr>
                <w:rFonts w:ascii="Arial" w:hAnsi="Arial" w:cs="Arial"/>
                <w:b/>
                <w:sz w:val="24"/>
                <w:szCs w:val="24"/>
              </w:rPr>
              <w:t>9: Key People and Biographies</w:t>
            </w:r>
          </w:p>
        </w:tc>
        <w:tc>
          <w:tcPr>
            <w:tcW w:w="9379" w:type="dxa"/>
          </w:tcPr>
          <w:p w14:paraId="48767DC5" w14:textId="2F3CA8B1" w:rsidR="00AE4337" w:rsidRPr="00206AE2" w:rsidRDefault="00F15212" w:rsidP="00AE4337">
            <w:pPr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15212">
              <w:rPr>
                <w:rFonts w:ascii="Arial" w:hAnsi="Arial" w:cs="Arial"/>
                <w:sz w:val="24"/>
                <w:szCs w:val="24"/>
              </w:rPr>
              <w:t>Provide two paragraphs of the essential individuals in your organisation.</w:t>
            </w:r>
          </w:p>
        </w:tc>
      </w:tr>
      <w:tr w:rsidR="00AE4337" w:rsidRPr="00206AE2" w14:paraId="50B9EC15" w14:textId="77777777" w:rsidTr="00AE4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481DFBF" w14:textId="77777777" w:rsidR="00AE4337" w:rsidRPr="00206AE2" w:rsidRDefault="00AE4337" w:rsidP="00AE4337">
            <w:pPr>
              <w:spacing w:before="240" w:after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AE2">
              <w:rPr>
                <w:rFonts w:ascii="Arial" w:hAnsi="Arial" w:cs="Arial"/>
                <w:b/>
                <w:sz w:val="24"/>
                <w:szCs w:val="24"/>
              </w:rPr>
              <w:t>10: Appendices</w:t>
            </w:r>
          </w:p>
        </w:tc>
        <w:tc>
          <w:tcPr>
            <w:tcW w:w="9379" w:type="dxa"/>
          </w:tcPr>
          <w:p w14:paraId="6571904E" w14:textId="45206AD6" w:rsidR="00AE4337" w:rsidRPr="00206AE2" w:rsidRDefault="00793AAD" w:rsidP="00AE4337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AE2">
              <w:rPr>
                <w:rFonts w:ascii="Arial" w:hAnsi="Arial" w:cs="Arial"/>
                <w:sz w:val="24"/>
                <w:szCs w:val="24"/>
              </w:rPr>
              <w:t>The main plan should be between 20-25 pages. If you have additional analysis</w:t>
            </w:r>
            <w:r w:rsidR="00F15212">
              <w:rPr>
                <w:rFonts w:ascii="Arial" w:hAnsi="Arial" w:cs="Arial"/>
                <w:sz w:val="24"/>
                <w:szCs w:val="24"/>
              </w:rPr>
              <w:t>,</w:t>
            </w:r>
            <w:r w:rsidRPr="00206AE2">
              <w:rPr>
                <w:rFonts w:ascii="Arial" w:hAnsi="Arial" w:cs="Arial"/>
                <w:sz w:val="24"/>
                <w:szCs w:val="24"/>
              </w:rPr>
              <w:t xml:space="preserve"> then place it here in the appendices.</w:t>
            </w:r>
          </w:p>
        </w:tc>
      </w:tr>
    </w:tbl>
    <w:p w14:paraId="07A2C31D" w14:textId="77777777" w:rsidR="00206AE2" w:rsidRDefault="00206AE2" w:rsidP="00793AAD">
      <w:pPr>
        <w:rPr>
          <w:rFonts w:ascii="Arial" w:hAnsi="Arial" w:cs="Arial"/>
          <w:sz w:val="24"/>
          <w:szCs w:val="24"/>
        </w:rPr>
      </w:pPr>
    </w:p>
    <w:p w14:paraId="0A23EF14" w14:textId="77777777" w:rsidR="00206AE2" w:rsidRDefault="00206AE2" w:rsidP="00793AAD">
      <w:pPr>
        <w:rPr>
          <w:rFonts w:ascii="Arial" w:hAnsi="Arial" w:cs="Arial"/>
          <w:sz w:val="24"/>
          <w:szCs w:val="24"/>
        </w:rPr>
      </w:pPr>
    </w:p>
    <w:p w14:paraId="1F9786F1" w14:textId="77777777" w:rsidR="00206AE2" w:rsidRDefault="00206AE2" w:rsidP="00793AAD">
      <w:pPr>
        <w:rPr>
          <w:rFonts w:ascii="Arial" w:hAnsi="Arial" w:cs="Arial"/>
          <w:sz w:val="24"/>
          <w:szCs w:val="24"/>
        </w:rPr>
      </w:pPr>
    </w:p>
    <w:p w14:paraId="132099A1" w14:textId="77777777" w:rsidR="00206AE2" w:rsidRPr="00206AE2" w:rsidRDefault="00206AE2" w:rsidP="00793AAD">
      <w:pPr>
        <w:rPr>
          <w:rFonts w:ascii="Arial" w:hAnsi="Arial" w:cs="Arial"/>
          <w:b/>
          <w:sz w:val="24"/>
          <w:szCs w:val="24"/>
        </w:rPr>
      </w:pPr>
      <w:r w:rsidRPr="00206AE2">
        <w:rPr>
          <w:rFonts w:ascii="Arial" w:hAnsi="Arial" w:cs="Arial"/>
          <w:b/>
          <w:sz w:val="24"/>
          <w:szCs w:val="24"/>
        </w:rPr>
        <w:t>About this business plan template.</w:t>
      </w:r>
    </w:p>
    <w:p w14:paraId="64B2734D" w14:textId="77777777" w:rsidR="00206AE2" w:rsidRDefault="00206AE2" w:rsidP="00793AAD">
      <w:pPr>
        <w:rPr>
          <w:rFonts w:ascii="Arial" w:hAnsi="Arial" w:cs="Arial"/>
          <w:sz w:val="24"/>
          <w:szCs w:val="24"/>
        </w:rPr>
      </w:pPr>
    </w:p>
    <w:p w14:paraId="2CFE4B8F" w14:textId="77777777" w:rsidR="00206AE2" w:rsidRDefault="00206AE2" w:rsidP="00793AAD">
      <w:pPr>
        <w:rPr>
          <w:rFonts w:ascii="Arial" w:hAnsi="Arial" w:cs="Arial"/>
          <w:sz w:val="24"/>
          <w:szCs w:val="24"/>
        </w:rPr>
      </w:pPr>
    </w:p>
    <w:p w14:paraId="32A566B8" w14:textId="77777777" w:rsidR="00793AAD" w:rsidRPr="00206AE2" w:rsidRDefault="00206AE2" w:rsidP="00793A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m</w:t>
      </w:r>
      <w:r w:rsidR="00793AAD" w:rsidRPr="00206AE2">
        <w:rPr>
          <w:rFonts w:ascii="Arial" w:hAnsi="Arial" w:cs="Arial"/>
          <w:sz w:val="24"/>
          <w:szCs w:val="24"/>
        </w:rPr>
        <w:t xml:space="preserve">ore information at </w:t>
      </w:r>
      <w:hyperlink r:id="rId15" w:history="1">
        <w:r w:rsidR="006274CF" w:rsidRPr="00206AE2">
          <w:rPr>
            <w:rStyle w:val="Hyperlink"/>
            <w:rFonts w:ascii="Arial" w:hAnsi="Arial" w:cs="Arial"/>
            <w:sz w:val="24"/>
            <w:szCs w:val="24"/>
          </w:rPr>
          <w:t>https://www.teneric.co.uk</w:t>
        </w:r>
      </w:hyperlink>
    </w:p>
    <w:p w14:paraId="0E627C69" w14:textId="77777777" w:rsidR="00793AAD" w:rsidRPr="00206AE2" w:rsidRDefault="00793AAD" w:rsidP="00793AAD">
      <w:pPr>
        <w:rPr>
          <w:rFonts w:ascii="Arial" w:hAnsi="Arial" w:cs="Arial"/>
          <w:sz w:val="24"/>
          <w:szCs w:val="24"/>
        </w:rPr>
      </w:pPr>
    </w:p>
    <w:p w14:paraId="734B7A45" w14:textId="77777777" w:rsidR="00793AAD" w:rsidRPr="00206AE2" w:rsidRDefault="00793AAD" w:rsidP="00793AAD">
      <w:pPr>
        <w:rPr>
          <w:rFonts w:ascii="Arial" w:hAnsi="Arial" w:cs="Arial"/>
          <w:sz w:val="24"/>
          <w:szCs w:val="24"/>
        </w:rPr>
      </w:pPr>
      <w:r w:rsidRPr="00206AE2">
        <w:rPr>
          <w:rFonts w:ascii="Arial" w:hAnsi="Arial" w:cs="Arial"/>
          <w:sz w:val="24"/>
          <w:szCs w:val="24"/>
        </w:rPr>
        <w:t xml:space="preserve">Download sample business plans at </w:t>
      </w:r>
      <w:hyperlink r:id="rId16" w:history="1">
        <w:r w:rsidR="006274CF" w:rsidRPr="00206AE2">
          <w:rPr>
            <w:rStyle w:val="Hyperlink"/>
            <w:rFonts w:ascii="Arial" w:hAnsi="Arial" w:cs="Arial"/>
            <w:sz w:val="24"/>
            <w:szCs w:val="24"/>
          </w:rPr>
          <w:t>https://www.teneric.co.uk/businessplans/</w:t>
        </w:r>
      </w:hyperlink>
    </w:p>
    <w:p w14:paraId="319E96C3" w14:textId="77777777" w:rsidR="002C2A81" w:rsidRPr="00206AE2" w:rsidRDefault="002C2A81">
      <w:pPr>
        <w:rPr>
          <w:rFonts w:ascii="Arial" w:hAnsi="Arial" w:cs="Arial"/>
          <w:sz w:val="24"/>
          <w:szCs w:val="24"/>
        </w:rPr>
      </w:pPr>
    </w:p>
    <w:p w14:paraId="2C0A8DAF" w14:textId="77777777" w:rsidR="002C2A81" w:rsidRPr="00206AE2" w:rsidRDefault="002C2A81">
      <w:pPr>
        <w:rPr>
          <w:rFonts w:ascii="Arial" w:hAnsi="Arial" w:cs="Arial"/>
          <w:sz w:val="24"/>
          <w:szCs w:val="24"/>
        </w:rPr>
      </w:pPr>
    </w:p>
    <w:p w14:paraId="2BEA3A0F" w14:textId="77777777" w:rsidR="002C2A81" w:rsidRPr="00206AE2" w:rsidRDefault="002C2A81">
      <w:pPr>
        <w:rPr>
          <w:rFonts w:ascii="Arial" w:hAnsi="Arial" w:cs="Arial"/>
          <w:sz w:val="24"/>
          <w:szCs w:val="24"/>
        </w:rPr>
      </w:pPr>
    </w:p>
    <w:p w14:paraId="53C20FDD" w14:textId="77777777" w:rsidR="002C2A81" w:rsidRPr="00206AE2" w:rsidRDefault="002C2A81">
      <w:pPr>
        <w:rPr>
          <w:rFonts w:ascii="Arial" w:hAnsi="Arial" w:cs="Arial"/>
          <w:sz w:val="24"/>
          <w:szCs w:val="24"/>
        </w:rPr>
      </w:pPr>
    </w:p>
    <w:p w14:paraId="56E776E3" w14:textId="77777777" w:rsidR="002C2A81" w:rsidRPr="00206AE2" w:rsidRDefault="002C2A81" w:rsidP="002C2A81">
      <w:pPr>
        <w:rPr>
          <w:rFonts w:ascii="Arial" w:hAnsi="Arial" w:cs="Arial"/>
          <w:b/>
          <w:sz w:val="24"/>
          <w:szCs w:val="24"/>
        </w:rPr>
      </w:pPr>
      <w:r w:rsidRPr="00206AE2">
        <w:rPr>
          <w:rFonts w:ascii="Arial" w:hAnsi="Arial" w:cs="Arial"/>
          <w:b/>
          <w:sz w:val="24"/>
          <w:szCs w:val="24"/>
        </w:rPr>
        <w:t>About the Author</w:t>
      </w:r>
    </w:p>
    <w:p w14:paraId="19AD39D6" w14:textId="248BEE67" w:rsidR="002C2A81" w:rsidRDefault="00C65521">
      <w:pPr>
        <w:rPr>
          <w:rFonts w:ascii="Arial" w:hAnsi="Arial" w:cs="Arial"/>
          <w:sz w:val="24"/>
          <w:szCs w:val="24"/>
        </w:rPr>
      </w:pPr>
      <w:r w:rsidRPr="00C65521">
        <w:rPr>
          <w:rFonts w:ascii="Arial" w:hAnsi="Arial" w:cs="Arial"/>
          <w:sz w:val="24"/>
          <w:szCs w:val="24"/>
        </w:rPr>
        <w:t>Peter Hale is considered one of the UK</w:t>
      </w:r>
      <w:r w:rsidR="00971D6E">
        <w:rPr>
          <w:rFonts w:ascii="Arial" w:hAnsi="Arial" w:cs="Arial"/>
          <w:sz w:val="24"/>
          <w:szCs w:val="24"/>
        </w:rPr>
        <w:t>’</w:t>
      </w:r>
      <w:r w:rsidRPr="00C65521">
        <w:rPr>
          <w:rFonts w:ascii="Arial" w:hAnsi="Arial" w:cs="Arial"/>
          <w:sz w:val="24"/>
          <w:szCs w:val="24"/>
        </w:rPr>
        <w:t xml:space="preserve">s leading authorities in business planning with over 30 years of experience. His foundational corporate planning development at DHL produced a system for each of the 220 operating countries for the annual planning process. </w:t>
      </w:r>
      <w:proofErr w:type="spellStart"/>
      <w:r w:rsidRPr="00C65521">
        <w:rPr>
          <w:rFonts w:ascii="Arial" w:hAnsi="Arial" w:cs="Arial"/>
          <w:sz w:val="24"/>
          <w:szCs w:val="24"/>
        </w:rPr>
        <w:t>Teneric</w:t>
      </w:r>
      <w:proofErr w:type="spellEnd"/>
      <w:r w:rsidRPr="00C65521">
        <w:rPr>
          <w:rFonts w:ascii="Arial" w:hAnsi="Arial" w:cs="Arial"/>
          <w:sz w:val="24"/>
          <w:szCs w:val="24"/>
        </w:rPr>
        <w:t xml:space="preserve"> was formed to take these corporate successes to transform the learning and assist new small business owners. Peter holds a business Diploma and a Masters in Project Management and is a Fellow member of the Chartered Institute of Marketing.</w:t>
      </w:r>
    </w:p>
    <w:p w14:paraId="4D524F48" w14:textId="77777777" w:rsidR="00E84F46" w:rsidRDefault="00E84F46">
      <w:pPr>
        <w:rPr>
          <w:rFonts w:ascii="Arial" w:hAnsi="Arial" w:cs="Arial"/>
          <w:sz w:val="24"/>
          <w:szCs w:val="24"/>
        </w:rPr>
      </w:pPr>
    </w:p>
    <w:p w14:paraId="5DF45D12" w14:textId="59DEF621" w:rsidR="00E84F46" w:rsidRPr="00206AE2" w:rsidRDefault="00E84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Copyright </w:t>
      </w:r>
      <w:proofErr w:type="spellStart"/>
      <w:r>
        <w:rPr>
          <w:rFonts w:ascii="Arial" w:hAnsi="Arial" w:cs="Arial"/>
          <w:sz w:val="24"/>
          <w:szCs w:val="24"/>
        </w:rPr>
        <w:t>Teneric</w:t>
      </w:r>
      <w:proofErr w:type="spellEnd"/>
      <w:r>
        <w:rPr>
          <w:rFonts w:ascii="Arial" w:hAnsi="Arial" w:cs="Arial"/>
          <w:sz w:val="24"/>
          <w:szCs w:val="24"/>
        </w:rPr>
        <w:t xml:space="preserve"> Limited</w:t>
      </w:r>
      <w:r w:rsidR="00B74A30">
        <w:rPr>
          <w:rFonts w:ascii="Arial" w:hAnsi="Arial" w:cs="Arial"/>
          <w:sz w:val="24"/>
          <w:szCs w:val="24"/>
        </w:rPr>
        <w:t>.</w:t>
      </w:r>
    </w:p>
    <w:p w14:paraId="25908310" w14:textId="77777777" w:rsidR="002C2A81" w:rsidRPr="00206AE2" w:rsidRDefault="002C2A81">
      <w:pPr>
        <w:rPr>
          <w:rFonts w:ascii="Arial" w:hAnsi="Arial" w:cs="Arial"/>
          <w:sz w:val="24"/>
          <w:szCs w:val="24"/>
        </w:rPr>
      </w:pPr>
    </w:p>
    <w:sectPr w:rsidR="002C2A81" w:rsidRPr="00206AE2" w:rsidSect="00206AE2">
      <w:headerReference w:type="default" r:id="rId17"/>
      <w:pgSz w:w="16838" w:h="11906" w:orient="landscape"/>
      <w:pgMar w:top="720" w:right="907" w:bottom="720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C35A" w14:textId="77777777" w:rsidR="009A63BF" w:rsidRDefault="009A63BF" w:rsidP="00A946F1">
      <w:r>
        <w:separator/>
      </w:r>
    </w:p>
  </w:endnote>
  <w:endnote w:type="continuationSeparator" w:id="0">
    <w:p w14:paraId="196C065C" w14:textId="77777777" w:rsidR="009A63BF" w:rsidRDefault="009A63BF" w:rsidP="00A9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DE61" w14:textId="77777777" w:rsidR="009A63BF" w:rsidRDefault="009A63BF" w:rsidP="00A946F1">
      <w:r>
        <w:separator/>
      </w:r>
    </w:p>
  </w:footnote>
  <w:footnote w:type="continuationSeparator" w:id="0">
    <w:p w14:paraId="2F05C520" w14:textId="77777777" w:rsidR="009A63BF" w:rsidRDefault="009A63BF" w:rsidP="00A9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821E" w14:textId="77777777" w:rsidR="00A946F1" w:rsidRDefault="00AB6903" w:rsidP="00A946F1">
    <w:pPr>
      <w:pStyle w:val="Header"/>
      <w:jc w:val="center"/>
    </w:pP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"cid:3a65f465-41a9-4198-a1b9-7ebf4a1987e3@eurprd05.prod.outlook.com" \* MERGEFORMATINET </w:instrText>
    </w:r>
    <w:r>
      <w:rPr>
        <w:noProof/>
        <w:lang w:eastAsia="en-GB"/>
      </w:rPr>
      <w:fldChar w:fldCharType="separate"/>
    </w:r>
    <w:r w:rsidR="009A63BF">
      <w:rPr>
        <w:noProof/>
        <w:lang w:eastAsia="en-GB"/>
      </w:rPr>
      <w:fldChar w:fldCharType="begin"/>
    </w:r>
    <w:r w:rsidR="009A63BF">
      <w:rPr>
        <w:noProof/>
        <w:lang w:eastAsia="en-GB"/>
      </w:rPr>
      <w:instrText xml:space="preserve"> </w:instrText>
    </w:r>
    <w:r w:rsidR="009A63BF">
      <w:rPr>
        <w:noProof/>
        <w:lang w:eastAsia="en-GB"/>
      </w:rPr>
      <w:instrText>INCLUDEPICTURE  "cid:3a65f465-41a9-4198-a1b9-7ebf4a1987e3@eurprd05.prod.outlook.com" \* MERGEFORMATINET</w:instrText>
    </w:r>
    <w:r w:rsidR="009A63BF">
      <w:rPr>
        <w:noProof/>
        <w:lang w:eastAsia="en-GB"/>
      </w:rPr>
      <w:instrText xml:space="preserve"> </w:instrText>
    </w:r>
    <w:r w:rsidR="009A63BF">
      <w:rPr>
        <w:noProof/>
        <w:lang w:eastAsia="en-GB"/>
      </w:rPr>
      <w:fldChar w:fldCharType="separate"/>
    </w:r>
    <w:r w:rsidR="009A63BF">
      <w:rPr>
        <w:noProof/>
        <w:lang w:eastAsia="en-GB"/>
      </w:rPr>
      <w:pict w14:anchorId="28BA56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8pt;height:39pt;visibility:visible">
          <v:imagedata r:id="rId1" r:href="rId2"/>
        </v:shape>
      </w:pict>
    </w:r>
    <w:r w:rsidR="009A63BF"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</w:p>
  <w:p w14:paraId="13D39A88" w14:textId="77777777" w:rsidR="00206AE2" w:rsidRDefault="00206AE2" w:rsidP="00A946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64F1"/>
    <w:multiLevelType w:val="hybridMultilevel"/>
    <w:tmpl w:val="60CCF7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89"/>
    <w:rsid w:val="000A0067"/>
    <w:rsid w:val="000F4123"/>
    <w:rsid w:val="00132174"/>
    <w:rsid w:val="001D4791"/>
    <w:rsid w:val="001E4ADF"/>
    <w:rsid w:val="00202575"/>
    <w:rsid w:val="00206AE2"/>
    <w:rsid w:val="002C2A81"/>
    <w:rsid w:val="002D4A89"/>
    <w:rsid w:val="003B1533"/>
    <w:rsid w:val="00480621"/>
    <w:rsid w:val="004903B5"/>
    <w:rsid w:val="006274CF"/>
    <w:rsid w:val="006C34AF"/>
    <w:rsid w:val="00793AAD"/>
    <w:rsid w:val="007B54E2"/>
    <w:rsid w:val="008209D0"/>
    <w:rsid w:val="00841B6B"/>
    <w:rsid w:val="008D35F4"/>
    <w:rsid w:val="008E61E7"/>
    <w:rsid w:val="00971D6E"/>
    <w:rsid w:val="00993670"/>
    <w:rsid w:val="00996AF5"/>
    <w:rsid w:val="009A63BF"/>
    <w:rsid w:val="009F1D2C"/>
    <w:rsid w:val="00A946F1"/>
    <w:rsid w:val="00AB6903"/>
    <w:rsid w:val="00AD0187"/>
    <w:rsid w:val="00AE4337"/>
    <w:rsid w:val="00B74A30"/>
    <w:rsid w:val="00C116BC"/>
    <w:rsid w:val="00C516F1"/>
    <w:rsid w:val="00C65521"/>
    <w:rsid w:val="00C963A2"/>
    <w:rsid w:val="00CD403A"/>
    <w:rsid w:val="00DB46F9"/>
    <w:rsid w:val="00E84F46"/>
    <w:rsid w:val="00F15212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EC83F"/>
  <w15:docId w15:val="{EC32375A-9907-4B3F-9F72-28A1154F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8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A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337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E43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E43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AE43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AE43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Grid-Accent6">
    <w:name w:val="Colorful Grid Accent 6"/>
    <w:basedOn w:val="TableNormal"/>
    <w:uiPriority w:val="73"/>
    <w:rsid w:val="00AE43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AE43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AE43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94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6F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46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6F1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0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9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2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1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eric.co.uk/templates/business-plan-executive-summary/" TargetMode="External"/><Relationship Id="rId13" Type="http://schemas.openxmlformats.org/officeDocument/2006/relationships/hyperlink" Target="https://www.teneric.co.uk/templates/marketing-pla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neric.co.uk/marketing/what-is-marketin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eneric.co.uk/businesspla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neric.co.uk/templates/swot-analysi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neric.co.uk" TargetMode="External"/><Relationship Id="rId10" Type="http://schemas.openxmlformats.org/officeDocument/2006/relationships/hyperlink" Target="https://www.teneric.co.uk/marketing/research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eneric.co.uk/marketing/get-market-research/" TargetMode="External"/><Relationship Id="rId14" Type="http://schemas.openxmlformats.org/officeDocument/2006/relationships/hyperlink" Target="https://www.teneric.co.uk/templates/cash-flow-calculato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3a65f465-41a9-4198-a1b9-7ebf4a1987e3@eurprd05.prod.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09FA-1EB8-41BC-83CC-41D073FD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hale</cp:lastModifiedBy>
  <cp:revision>24</cp:revision>
  <cp:lastPrinted>2022-01-28T13:38:00Z</cp:lastPrinted>
  <dcterms:created xsi:type="dcterms:W3CDTF">2022-01-28T09:50:00Z</dcterms:created>
  <dcterms:modified xsi:type="dcterms:W3CDTF">2022-01-31T10:38:00Z</dcterms:modified>
</cp:coreProperties>
</file>